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78D7"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36"/>
          <w:szCs w:val="36"/>
        </w:rPr>
        <w:t>Toolkit: Attens Hypotheken  </w:t>
      </w:r>
      <w:r>
        <w:rPr>
          <w:rStyle w:val="eop"/>
          <w:rFonts w:ascii="Calibri" w:hAnsi="Calibri" w:cs="Calibri"/>
          <w:sz w:val="36"/>
          <w:szCs w:val="36"/>
        </w:rPr>
        <w:t> </w:t>
      </w:r>
    </w:p>
    <w:p w14:paraId="114B7138" w14:textId="77777777" w:rsidR="00BF304A" w:rsidRDefault="00BF304A" w:rsidP="00BF304A">
      <w:pPr>
        <w:pStyle w:val="paragraph"/>
        <w:spacing w:before="0" w:beforeAutospacing="0" w:after="0" w:afterAutospacing="0"/>
        <w:textAlignment w:val="baseline"/>
        <w:rPr>
          <w:rStyle w:val="normaltextrun"/>
          <w:rFonts w:ascii="Calibri" w:hAnsi="Calibri" w:cs="Calibri"/>
          <w:sz w:val="22"/>
          <w:szCs w:val="22"/>
        </w:rPr>
      </w:pPr>
    </w:p>
    <w:p w14:paraId="5EBEC1B2" w14:textId="38FB0715"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normaltextrun"/>
          <w:rFonts w:ascii="Calibri" w:hAnsi="Calibri" w:cs="Calibri"/>
          <w:sz w:val="22"/>
          <w:szCs w:val="22"/>
          <w:shd w:val="clear" w:color="auto" w:fill="FFFF00"/>
        </w:rPr>
        <w:t>Voorbeeldbericht Intranet</w:t>
      </w:r>
      <w:r>
        <w:rPr>
          <w:rStyle w:val="normaltextrun"/>
          <w:rFonts w:ascii="Calibri" w:hAnsi="Calibri" w:cs="Calibri"/>
          <w:color w:val="FF0000"/>
          <w:sz w:val="22"/>
          <w:szCs w:val="22"/>
          <w:shd w:val="clear" w:color="auto" w:fill="FFFF00"/>
        </w:rPr>
        <w:t xml:space="preserve"> </w:t>
      </w:r>
      <w:r>
        <w:rPr>
          <w:rStyle w:val="normaltextrun"/>
          <w:rFonts w:ascii="Calibri" w:hAnsi="Calibri" w:cs="Calibri"/>
          <w:sz w:val="22"/>
          <w:szCs w:val="22"/>
          <w:shd w:val="clear" w:color="auto" w:fill="FFFF00"/>
        </w:rPr>
        <w:t>Attens Hypotheken</w:t>
      </w:r>
      <w:r>
        <w:rPr>
          <w:rStyle w:val="normaltextrun"/>
          <w:rFonts w:ascii="Calibri" w:hAnsi="Calibri" w:cs="Calibri"/>
          <w:sz w:val="22"/>
          <w:szCs w:val="22"/>
        </w:rPr>
        <w:t> </w:t>
      </w:r>
      <w:r>
        <w:rPr>
          <w:rStyle w:val="eop"/>
          <w:rFonts w:ascii="Calibri" w:hAnsi="Calibri" w:cs="Calibri"/>
          <w:sz w:val="22"/>
          <w:szCs w:val="22"/>
        </w:rPr>
        <w:t> </w:t>
      </w:r>
    </w:p>
    <w:p w14:paraId="5719B197"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FBEC53A" w14:textId="16433ADA"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Als zorg- en welzijnsprofessional loop je bij het kopen van een huis vaak tegen obstakels aan, zoals onregelmatige inkomsten of een flexibel contract. Toch is er vaak meer mogelijk dan je denkt.</w:t>
      </w:r>
      <w:r>
        <w:rPr>
          <w:rStyle w:val="eop"/>
          <w:rFonts w:ascii="Calibri" w:hAnsi="Calibri" w:cs="Calibri"/>
        </w:rPr>
        <w:t> </w:t>
      </w:r>
    </w:p>
    <w:p w14:paraId="24A0ED9B"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rPr>
        <w:t> </w:t>
      </w:r>
    </w:p>
    <w:p w14:paraId="4CC81B3D"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Attens Hypotheken is er speciaal voor mensen in zorg en welzijn. De hypotheek is ontwikkeld met PGGM&amp;CO en houdt rekening met jouw persoonlijke situatie én werk.  Zo telt onregelmatigheidstoeslag gewoon mee.</w:t>
      </w:r>
      <w:r>
        <w:rPr>
          <w:rStyle w:val="eop"/>
          <w:rFonts w:ascii="Calibri" w:hAnsi="Calibri" w:cs="Calibri"/>
        </w:rPr>
        <w:t> </w:t>
      </w:r>
    </w:p>
    <w:p w14:paraId="33C9DB63"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1F231D7"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Op </w:t>
      </w:r>
      <w:hyperlink r:id="rId4" w:tgtFrame="_blank" w:history="1">
        <w:r w:rsidRPr="00BF304A">
          <w:rPr>
            <w:rStyle w:val="normaltextrun"/>
            <w:rFonts w:ascii="Calibri" w:hAnsi="Calibri" w:cs="Calibri"/>
            <w:color w:val="4472C4" w:themeColor="accent1"/>
            <w:u w:val="single"/>
          </w:rPr>
          <w:t>de website van PGGM&amp;CO</w:t>
        </w:r>
      </w:hyperlink>
      <w:r>
        <w:rPr>
          <w:rStyle w:val="normaltextrun"/>
          <w:rFonts w:ascii="Calibri" w:hAnsi="Calibri" w:cs="Calibri"/>
        </w:rPr>
        <w:t xml:space="preserve"> lees je alles over een Attens Hypotheek. Hier ontdek je ook wat je moet weten als je een eerste of volgend huis wilt kopen</w:t>
      </w:r>
      <w:r>
        <w:rPr>
          <w:rStyle w:val="eop"/>
          <w:rFonts w:ascii="Calibri" w:hAnsi="Calibri" w:cs="Calibri"/>
        </w:rPr>
        <w:t> </w:t>
      </w:r>
    </w:p>
    <w:p w14:paraId="236EECE2"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1826387"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Deze korte link verwijst naar de </w:t>
      </w:r>
      <w:proofErr w:type="spellStart"/>
      <w:r>
        <w:rPr>
          <w:rStyle w:val="normaltextrun"/>
          <w:rFonts w:ascii="Calibri" w:hAnsi="Calibri" w:cs="Calibri"/>
        </w:rPr>
        <w:t>toolkit</w:t>
      </w:r>
      <w:proofErr w:type="spellEnd"/>
      <w:r>
        <w:rPr>
          <w:rStyle w:val="normaltextrun"/>
          <w:rFonts w:ascii="Calibri" w:hAnsi="Calibri" w:cs="Calibri"/>
        </w:rPr>
        <w:t xml:space="preserve"> op de website: </w:t>
      </w:r>
      <w:r>
        <w:rPr>
          <w:rStyle w:val="eop"/>
          <w:rFonts w:ascii="Calibri" w:hAnsi="Calibri" w:cs="Calibri"/>
        </w:rPr>
        <w:t> </w:t>
      </w:r>
    </w:p>
    <w:p w14:paraId="3231328C" w14:textId="77777777" w:rsidR="00BF304A" w:rsidRPr="00BF304A" w:rsidRDefault="00497FF2" w:rsidP="00BF304A">
      <w:pPr>
        <w:pStyle w:val="paragraph"/>
        <w:spacing w:before="0" w:beforeAutospacing="0" w:after="0" w:afterAutospacing="0"/>
        <w:textAlignment w:val="baseline"/>
        <w:rPr>
          <w:rFonts w:ascii="Segoe UI" w:hAnsi="Segoe UI" w:cs="Segoe UI"/>
          <w:color w:val="4472C4" w:themeColor="accent1"/>
          <w:sz w:val="18"/>
          <w:szCs w:val="18"/>
          <w:lang w:val="en-US"/>
        </w:rPr>
      </w:pPr>
      <w:hyperlink r:id="rId5" w:tgtFrame="_blank" w:history="1">
        <w:r w:rsidR="00BF304A" w:rsidRPr="00BF304A">
          <w:rPr>
            <w:rStyle w:val="normaltextrun"/>
            <w:rFonts w:ascii="Calibri" w:hAnsi="Calibri" w:cs="Calibri"/>
            <w:color w:val="4472C4" w:themeColor="accent1"/>
            <w:u w:val="single"/>
            <w:lang w:val="en-US"/>
          </w:rPr>
          <w:t>https://tinyurl.com/fitvoormorgen</w:t>
        </w:r>
      </w:hyperlink>
      <w:r w:rsidR="00BF304A" w:rsidRPr="00BF304A">
        <w:rPr>
          <w:rStyle w:val="eop"/>
          <w:rFonts w:ascii="Calibri" w:hAnsi="Calibri" w:cs="Calibri"/>
          <w:color w:val="4472C4" w:themeColor="accent1"/>
          <w:lang w:val="en-US"/>
        </w:rPr>
        <w:t> </w:t>
      </w:r>
    </w:p>
    <w:p w14:paraId="246CEC1E" w14:textId="77777777" w:rsidR="00BF304A" w:rsidRPr="00BF304A" w:rsidRDefault="00BF304A" w:rsidP="00BF304A">
      <w:pPr>
        <w:pStyle w:val="paragraph"/>
        <w:spacing w:before="0" w:beforeAutospacing="0" w:after="0" w:afterAutospacing="0"/>
        <w:textAlignment w:val="baseline"/>
        <w:rPr>
          <w:rFonts w:ascii="Segoe UI" w:hAnsi="Segoe UI" w:cs="Segoe UI"/>
          <w:sz w:val="18"/>
          <w:szCs w:val="18"/>
          <w:lang w:val="en-US"/>
        </w:rPr>
      </w:pPr>
      <w:r w:rsidRPr="00BF304A">
        <w:rPr>
          <w:rStyle w:val="normaltextrun"/>
          <w:rFonts w:ascii="Calibri" w:hAnsi="Calibri" w:cs="Calibri"/>
          <w:sz w:val="22"/>
          <w:szCs w:val="22"/>
          <w:lang w:val="en-US"/>
        </w:rPr>
        <w:t> </w:t>
      </w:r>
      <w:r w:rsidRPr="00BF304A">
        <w:rPr>
          <w:rStyle w:val="eop"/>
          <w:rFonts w:ascii="Calibri" w:hAnsi="Calibri" w:cs="Calibri"/>
          <w:sz w:val="22"/>
          <w:szCs w:val="22"/>
          <w:lang w:val="en-US"/>
        </w:rPr>
        <w:t> </w:t>
      </w:r>
    </w:p>
    <w:p w14:paraId="4E233D7F" w14:textId="77777777" w:rsidR="00BF304A" w:rsidRDefault="00BF304A" w:rsidP="00BF304A">
      <w:pPr>
        <w:pStyle w:val="paragraph"/>
        <w:spacing w:before="0" w:beforeAutospacing="0" w:after="0" w:afterAutospacing="0"/>
        <w:textAlignment w:val="baseline"/>
        <w:rPr>
          <w:rStyle w:val="normaltextrun"/>
          <w:rFonts w:ascii="Calibri" w:hAnsi="Calibri" w:cs="Calibri"/>
          <w:shd w:val="clear" w:color="auto" w:fill="FFFF00"/>
          <w:lang w:val="en-US"/>
        </w:rPr>
      </w:pPr>
    </w:p>
    <w:p w14:paraId="01AB0AC7" w14:textId="70281E67" w:rsidR="00BF304A" w:rsidRPr="00BF304A" w:rsidRDefault="00BF304A" w:rsidP="00BF304A">
      <w:pPr>
        <w:pStyle w:val="paragraph"/>
        <w:spacing w:before="0" w:beforeAutospacing="0" w:after="0" w:afterAutospacing="0"/>
        <w:textAlignment w:val="baseline"/>
        <w:rPr>
          <w:rFonts w:ascii="Segoe UI" w:hAnsi="Segoe UI" w:cs="Segoe UI"/>
          <w:sz w:val="18"/>
          <w:szCs w:val="18"/>
          <w:lang w:val="en-US"/>
        </w:rPr>
      </w:pPr>
      <w:proofErr w:type="spellStart"/>
      <w:r w:rsidRPr="00BF304A">
        <w:rPr>
          <w:rStyle w:val="normaltextrun"/>
          <w:rFonts w:ascii="Calibri" w:hAnsi="Calibri" w:cs="Calibri"/>
          <w:shd w:val="clear" w:color="auto" w:fill="FFFF00"/>
          <w:lang w:val="en-US"/>
        </w:rPr>
        <w:t>Voorbeeldbericht</w:t>
      </w:r>
      <w:proofErr w:type="spellEnd"/>
      <w:r w:rsidRPr="00BF304A">
        <w:rPr>
          <w:rStyle w:val="normaltextrun"/>
          <w:rFonts w:ascii="Calibri" w:hAnsi="Calibri" w:cs="Calibri"/>
          <w:shd w:val="clear" w:color="auto" w:fill="FFFF00"/>
          <w:lang w:val="en-US"/>
        </w:rPr>
        <w:t>  E-mail </w:t>
      </w:r>
      <w:r w:rsidRPr="00BF304A">
        <w:rPr>
          <w:rStyle w:val="eop"/>
          <w:rFonts w:ascii="Calibri" w:hAnsi="Calibri" w:cs="Calibri"/>
          <w:lang w:val="en-US"/>
        </w:rPr>
        <w:t> </w:t>
      </w:r>
    </w:p>
    <w:p w14:paraId="19C91989"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Beste,</w:t>
      </w:r>
      <w:r>
        <w:rPr>
          <w:rStyle w:val="eop"/>
          <w:rFonts w:ascii="Calibri" w:hAnsi="Calibri" w:cs="Calibri"/>
        </w:rPr>
        <w:t> </w:t>
      </w:r>
    </w:p>
    <w:p w14:paraId="52E55AD0" w14:textId="77777777" w:rsidR="00BF304A" w:rsidRDefault="00BF304A" w:rsidP="00BF304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Droom jij van het kopen van een eigen huis, maar lijkt dit onbereikbaar? Vaak is er meer mogelijk dan je denkt. </w:t>
      </w:r>
      <w:r>
        <w:rPr>
          <w:rStyle w:val="eop"/>
          <w:rFonts w:ascii="Calibri" w:hAnsi="Calibri" w:cs="Calibri"/>
        </w:rPr>
        <w:t> </w:t>
      </w:r>
    </w:p>
    <w:p w14:paraId="393AEE2A"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p>
    <w:p w14:paraId="43D9B754" w14:textId="77777777" w:rsidR="00BF304A" w:rsidRDefault="00BF304A" w:rsidP="00BF304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Attens Hypotheken is ontwikkeld met medewerking van PGGM&amp;CO en is er speciaal voor mensen in zorg en welzijn. Deze Attens hypotheek houdt rekening met jouw werk én inkomen. Dus onregelmatigheidstoeslag telt gewoon mee. </w:t>
      </w:r>
      <w:r>
        <w:rPr>
          <w:rStyle w:val="eop"/>
          <w:rFonts w:ascii="Calibri" w:hAnsi="Calibri" w:cs="Calibri"/>
        </w:rPr>
        <w:t> </w:t>
      </w:r>
    </w:p>
    <w:p w14:paraId="4B08050E"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p>
    <w:p w14:paraId="125ADC39" w14:textId="77777777" w:rsidR="00BF304A" w:rsidRDefault="00BF304A" w:rsidP="00BF304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Wil je weten wat er voor jou mogelijk is? Op de </w:t>
      </w:r>
      <w:hyperlink r:id="rId6" w:tgtFrame="_blank" w:history="1">
        <w:r>
          <w:rPr>
            <w:rStyle w:val="normaltextrun"/>
            <w:rFonts w:ascii="Calibri" w:hAnsi="Calibri" w:cs="Calibri"/>
            <w:color w:val="0563C1"/>
            <w:u w:val="single"/>
          </w:rPr>
          <w:t>website</w:t>
        </w:r>
      </w:hyperlink>
      <w:r>
        <w:rPr>
          <w:rStyle w:val="normaltextrun"/>
          <w:rFonts w:ascii="Calibri" w:hAnsi="Calibri" w:cs="Calibri"/>
        </w:rPr>
        <w:t xml:space="preserve"> van PGGM&amp;CO lees je alle informatie die je nodig hebt om je eerste of volgende huis te kopen. Ontdek hier ook meer over de voordelen van Attens hypotheken, handige tips en alles wat jij als zorg- en welzijnsprofessional moet weten voordat je een huis gaat kopen. </w:t>
      </w:r>
      <w:r>
        <w:rPr>
          <w:rStyle w:val="eop"/>
          <w:rFonts w:ascii="Calibri" w:hAnsi="Calibri" w:cs="Calibri"/>
        </w:rPr>
        <w:t> </w:t>
      </w:r>
    </w:p>
    <w:p w14:paraId="39C8F2C7"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p>
    <w:p w14:paraId="42BF2DDB"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Deze korte link verwijst naar de </w:t>
      </w:r>
      <w:proofErr w:type="spellStart"/>
      <w:r>
        <w:rPr>
          <w:rStyle w:val="normaltextrun"/>
          <w:rFonts w:ascii="Calibri" w:hAnsi="Calibri" w:cs="Calibri"/>
        </w:rPr>
        <w:t>toolkit</w:t>
      </w:r>
      <w:proofErr w:type="spellEnd"/>
      <w:r>
        <w:rPr>
          <w:rStyle w:val="normaltextrun"/>
          <w:rFonts w:ascii="Calibri" w:hAnsi="Calibri" w:cs="Calibri"/>
        </w:rPr>
        <w:t xml:space="preserve"> op de website: </w:t>
      </w:r>
      <w:r>
        <w:rPr>
          <w:rStyle w:val="eop"/>
          <w:rFonts w:ascii="Calibri" w:hAnsi="Calibri" w:cs="Calibri"/>
        </w:rPr>
        <w:t> </w:t>
      </w:r>
    </w:p>
    <w:p w14:paraId="3B4EF869" w14:textId="77777777" w:rsidR="00BF304A" w:rsidRPr="00BF304A" w:rsidRDefault="00497FF2" w:rsidP="00BF304A">
      <w:pPr>
        <w:pStyle w:val="paragraph"/>
        <w:spacing w:before="0" w:beforeAutospacing="0" w:after="0" w:afterAutospacing="0"/>
        <w:textAlignment w:val="baseline"/>
        <w:rPr>
          <w:rFonts w:ascii="Segoe UI" w:hAnsi="Segoe UI" w:cs="Segoe UI"/>
          <w:color w:val="4472C4" w:themeColor="accent1"/>
          <w:sz w:val="18"/>
          <w:szCs w:val="18"/>
        </w:rPr>
      </w:pPr>
      <w:hyperlink r:id="rId7" w:tgtFrame="_blank" w:history="1">
        <w:r w:rsidR="00BF304A" w:rsidRPr="00BF304A">
          <w:rPr>
            <w:rStyle w:val="normaltextrun"/>
            <w:rFonts w:ascii="Calibri" w:hAnsi="Calibri" w:cs="Calibri"/>
            <w:color w:val="4472C4" w:themeColor="accent1"/>
            <w:u w:val="single"/>
          </w:rPr>
          <w:t>https://tinyurl.com/fitvoormorgen</w:t>
        </w:r>
      </w:hyperlink>
      <w:r w:rsidR="00BF304A" w:rsidRPr="00BF304A">
        <w:rPr>
          <w:rStyle w:val="eop"/>
          <w:rFonts w:ascii="Calibri" w:hAnsi="Calibri" w:cs="Calibri"/>
          <w:color w:val="4472C4" w:themeColor="accent1"/>
        </w:rPr>
        <w:t> </w:t>
      </w:r>
    </w:p>
    <w:p w14:paraId="5F9CA36B"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17362075" w14:textId="77777777" w:rsidR="00BF304A" w:rsidRDefault="00BF304A" w:rsidP="00BF304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568752B1" w14:textId="77777777" w:rsidR="00175B8B" w:rsidRDefault="00175B8B"/>
    <w:sectPr w:rsidR="00175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4A"/>
    <w:rsid w:val="00175B8B"/>
    <w:rsid w:val="001D2984"/>
    <w:rsid w:val="0041485E"/>
    <w:rsid w:val="00497FF2"/>
    <w:rsid w:val="00661EC8"/>
    <w:rsid w:val="00BF3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F10C"/>
  <w15:chartTrackingRefBased/>
  <w15:docId w15:val="{72266368-B411-47BF-910D-8076B7F8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F304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BF304A"/>
  </w:style>
  <w:style w:type="character" w:customStyle="1" w:styleId="eop">
    <w:name w:val="eop"/>
    <w:basedOn w:val="Standaardalinea-lettertype"/>
    <w:rsid w:val="00BF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96804">
      <w:bodyDiv w:val="1"/>
      <w:marLeft w:val="0"/>
      <w:marRight w:val="0"/>
      <w:marTop w:val="0"/>
      <w:marBottom w:val="0"/>
      <w:divBdr>
        <w:top w:val="none" w:sz="0" w:space="0" w:color="auto"/>
        <w:left w:val="none" w:sz="0" w:space="0" w:color="auto"/>
        <w:bottom w:val="none" w:sz="0" w:space="0" w:color="auto"/>
        <w:right w:val="none" w:sz="0" w:space="0" w:color="auto"/>
      </w:divBdr>
      <w:divsChild>
        <w:div w:id="1141389916">
          <w:marLeft w:val="0"/>
          <w:marRight w:val="0"/>
          <w:marTop w:val="0"/>
          <w:marBottom w:val="0"/>
          <w:divBdr>
            <w:top w:val="none" w:sz="0" w:space="0" w:color="auto"/>
            <w:left w:val="none" w:sz="0" w:space="0" w:color="auto"/>
            <w:bottom w:val="none" w:sz="0" w:space="0" w:color="auto"/>
            <w:right w:val="none" w:sz="0" w:space="0" w:color="auto"/>
          </w:divBdr>
        </w:div>
        <w:div w:id="1757818605">
          <w:marLeft w:val="0"/>
          <w:marRight w:val="0"/>
          <w:marTop w:val="0"/>
          <w:marBottom w:val="0"/>
          <w:divBdr>
            <w:top w:val="none" w:sz="0" w:space="0" w:color="auto"/>
            <w:left w:val="none" w:sz="0" w:space="0" w:color="auto"/>
            <w:bottom w:val="none" w:sz="0" w:space="0" w:color="auto"/>
            <w:right w:val="none" w:sz="0" w:space="0" w:color="auto"/>
          </w:divBdr>
        </w:div>
        <w:div w:id="1503277799">
          <w:marLeft w:val="0"/>
          <w:marRight w:val="0"/>
          <w:marTop w:val="0"/>
          <w:marBottom w:val="0"/>
          <w:divBdr>
            <w:top w:val="none" w:sz="0" w:space="0" w:color="auto"/>
            <w:left w:val="none" w:sz="0" w:space="0" w:color="auto"/>
            <w:bottom w:val="none" w:sz="0" w:space="0" w:color="auto"/>
            <w:right w:val="none" w:sz="0" w:space="0" w:color="auto"/>
          </w:divBdr>
        </w:div>
        <w:div w:id="1333995689">
          <w:marLeft w:val="0"/>
          <w:marRight w:val="0"/>
          <w:marTop w:val="0"/>
          <w:marBottom w:val="0"/>
          <w:divBdr>
            <w:top w:val="none" w:sz="0" w:space="0" w:color="auto"/>
            <w:left w:val="none" w:sz="0" w:space="0" w:color="auto"/>
            <w:bottom w:val="none" w:sz="0" w:space="0" w:color="auto"/>
            <w:right w:val="none" w:sz="0" w:space="0" w:color="auto"/>
          </w:divBdr>
        </w:div>
        <w:div w:id="1733042413">
          <w:marLeft w:val="0"/>
          <w:marRight w:val="0"/>
          <w:marTop w:val="0"/>
          <w:marBottom w:val="0"/>
          <w:divBdr>
            <w:top w:val="none" w:sz="0" w:space="0" w:color="auto"/>
            <w:left w:val="none" w:sz="0" w:space="0" w:color="auto"/>
            <w:bottom w:val="none" w:sz="0" w:space="0" w:color="auto"/>
            <w:right w:val="none" w:sz="0" w:space="0" w:color="auto"/>
          </w:divBdr>
        </w:div>
        <w:div w:id="841434650">
          <w:marLeft w:val="0"/>
          <w:marRight w:val="0"/>
          <w:marTop w:val="0"/>
          <w:marBottom w:val="0"/>
          <w:divBdr>
            <w:top w:val="none" w:sz="0" w:space="0" w:color="auto"/>
            <w:left w:val="none" w:sz="0" w:space="0" w:color="auto"/>
            <w:bottom w:val="none" w:sz="0" w:space="0" w:color="auto"/>
            <w:right w:val="none" w:sz="0" w:space="0" w:color="auto"/>
          </w:divBdr>
        </w:div>
        <w:div w:id="1876232896">
          <w:marLeft w:val="0"/>
          <w:marRight w:val="0"/>
          <w:marTop w:val="0"/>
          <w:marBottom w:val="0"/>
          <w:divBdr>
            <w:top w:val="none" w:sz="0" w:space="0" w:color="auto"/>
            <w:left w:val="none" w:sz="0" w:space="0" w:color="auto"/>
            <w:bottom w:val="none" w:sz="0" w:space="0" w:color="auto"/>
            <w:right w:val="none" w:sz="0" w:space="0" w:color="auto"/>
          </w:divBdr>
        </w:div>
        <w:div w:id="2019694830">
          <w:marLeft w:val="0"/>
          <w:marRight w:val="0"/>
          <w:marTop w:val="0"/>
          <w:marBottom w:val="0"/>
          <w:divBdr>
            <w:top w:val="none" w:sz="0" w:space="0" w:color="auto"/>
            <w:left w:val="none" w:sz="0" w:space="0" w:color="auto"/>
            <w:bottom w:val="none" w:sz="0" w:space="0" w:color="auto"/>
            <w:right w:val="none" w:sz="0" w:space="0" w:color="auto"/>
          </w:divBdr>
        </w:div>
        <w:div w:id="1880702800">
          <w:marLeft w:val="0"/>
          <w:marRight w:val="0"/>
          <w:marTop w:val="0"/>
          <w:marBottom w:val="0"/>
          <w:divBdr>
            <w:top w:val="none" w:sz="0" w:space="0" w:color="auto"/>
            <w:left w:val="none" w:sz="0" w:space="0" w:color="auto"/>
            <w:bottom w:val="none" w:sz="0" w:space="0" w:color="auto"/>
            <w:right w:val="none" w:sz="0" w:space="0" w:color="auto"/>
          </w:divBdr>
        </w:div>
        <w:div w:id="103431230">
          <w:marLeft w:val="0"/>
          <w:marRight w:val="0"/>
          <w:marTop w:val="0"/>
          <w:marBottom w:val="0"/>
          <w:divBdr>
            <w:top w:val="none" w:sz="0" w:space="0" w:color="auto"/>
            <w:left w:val="none" w:sz="0" w:space="0" w:color="auto"/>
            <w:bottom w:val="none" w:sz="0" w:space="0" w:color="auto"/>
            <w:right w:val="none" w:sz="0" w:space="0" w:color="auto"/>
          </w:divBdr>
        </w:div>
        <w:div w:id="494150812">
          <w:marLeft w:val="0"/>
          <w:marRight w:val="0"/>
          <w:marTop w:val="0"/>
          <w:marBottom w:val="0"/>
          <w:divBdr>
            <w:top w:val="none" w:sz="0" w:space="0" w:color="auto"/>
            <w:left w:val="none" w:sz="0" w:space="0" w:color="auto"/>
            <w:bottom w:val="none" w:sz="0" w:space="0" w:color="auto"/>
            <w:right w:val="none" w:sz="0" w:space="0" w:color="auto"/>
          </w:divBdr>
        </w:div>
        <w:div w:id="325674090">
          <w:marLeft w:val="0"/>
          <w:marRight w:val="0"/>
          <w:marTop w:val="0"/>
          <w:marBottom w:val="0"/>
          <w:divBdr>
            <w:top w:val="none" w:sz="0" w:space="0" w:color="auto"/>
            <w:left w:val="none" w:sz="0" w:space="0" w:color="auto"/>
            <w:bottom w:val="none" w:sz="0" w:space="0" w:color="auto"/>
            <w:right w:val="none" w:sz="0" w:space="0" w:color="auto"/>
          </w:divBdr>
        </w:div>
        <w:div w:id="1724671756">
          <w:marLeft w:val="0"/>
          <w:marRight w:val="0"/>
          <w:marTop w:val="0"/>
          <w:marBottom w:val="0"/>
          <w:divBdr>
            <w:top w:val="none" w:sz="0" w:space="0" w:color="auto"/>
            <w:left w:val="none" w:sz="0" w:space="0" w:color="auto"/>
            <w:bottom w:val="none" w:sz="0" w:space="0" w:color="auto"/>
            <w:right w:val="none" w:sz="0" w:space="0" w:color="auto"/>
          </w:divBdr>
        </w:div>
        <w:div w:id="1480267600">
          <w:marLeft w:val="0"/>
          <w:marRight w:val="0"/>
          <w:marTop w:val="0"/>
          <w:marBottom w:val="0"/>
          <w:divBdr>
            <w:top w:val="none" w:sz="0" w:space="0" w:color="auto"/>
            <w:left w:val="none" w:sz="0" w:space="0" w:color="auto"/>
            <w:bottom w:val="none" w:sz="0" w:space="0" w:color="auto"/>
            <w:right w:val="none" w:sz="0" w:space="0" w:color="auto"/>
          </w:divBdr>
        </w:div>
        <w:div w:id="1521314903">
          <w:marLeft w:val="0"/>
          <w:marRight w:val="0"/>
          <w:marTop w:val="0"/>
          <w:marBottom w:val="0"/>
          <w:divBdr>
            <w:top w:val="none" w:sz="0" w:space="0" w:color="auto"/>
            <w:left w:val="none" w:sz="0" w:space="0" w:color="auto"/>
            <w:bottom w:val="none" w:sz="0" w:space="0" w:color="auto"/>
            <w:right w:val="none" w:sz="0" w:space="0" w:color="auto"/>
          </w:divBdr>
        </w:div>
        <w:div w:id="1891989098">
          <w:marLeft w:val="0"/>
          <w:marRight w:val="0"/>
          <w:marTop w:val="0"/>
          <w:marBottom w:val="0"/>
          <w:divBdr>
            <w:top w:val="none" w:sz="0" w:space="0" w:color="auto"/>
            <w:left w:val="none" w:sz="0" w:space="0" w:color="auto"/>
            <w:bottom w:val="none" w:sz="0" w:space="0" w:color="auto"/>
            <w:right w:val="none" w:sz="0" w:space="0" w:color="auto"/>
          </w:divBdr>
        </w:div>
        <w:div w:id="1653171663">
          <w:marLeft w:val="0"/>
          <w:marRight w:val="0"/>
          <w:marTop w:val="0"/>
          <w:marBottom w:val="0"/>
          <w:divBdr>
            <w:top w:val="none" w:sz="0" w:space="0" w:color="auto"/>
            <w:left w:val="none" w:sz="0" w:space="0" w:color="auto"/>
            <w:bottom w:val="none" w:sz="0" w:space="0" w:color="auto"/>
            <w:right w:val="none" w:sz="0" w:space="0" w:color="auto"/>
          </w:divBdr>
        </w:div>
        <w:div w:id="1454130661">
          <w:marLeft w:val="0"/>
          <w:marRight w:val="0"/>
          <w:marTop w:val="0"/>
          <w:marBottom w:val="0"/>
          <w:divBdr>
            <w:top w:val="none" w:sz="0" w:space="0" w:color="auto"/>
            <w:left w:val="none" w:sz="0" w:space="0" w:color="auto"/>
            <w:bottom w:val="none" w:sz="0" w:space="0" w:color="auto"/>
            <w:right w:val="none" w:sz="0" w:space="0" w:color="auto"/>
          </w:divBdr>
        </w:div>
        <w:div w:id="166411902">
          <w:marLeft w:val="0"/>
          <w:marRight w:val="0"/>
          <w:marTop w:val="0"/>
          <w:marBottom w:val="0"/>
          <w:divBdr>
            <w:top w:val="none" w:sz="0" w:space="0" w:color="auto"/>
            <w:left w:val="none" w:sz="0" w:space="0" w:color="auto"/>
            <w:bottom w:val="none" w:sz="0" w:space="0" w:color="auto"/>
            <w:right w:val="none" w:sz="0" w:space="0" w:color="auto"/>
          </w:divBdr>
        </w:div>
        <w:div w:id="2114547944">
          <w:marLeft w:val="0"/>
          <w:marRight w:val="0"/>
          <w:marTop w:val="0"/>
          <w:marBottom w:val="0"/>
          <w:divBdr>
            <w:top w:val="none" w:sz="0" w:space="0" w:color="auto"/>
            <w:left w:val="none" w:sz="0" w:space="0" w:color="auto"/>
            <w:bottom w:val="none" w:sz="0" w:space="0" w:color="auto"/>
            <w:right w:val="none" w:sz="0" w:space="0" w:color="auto"/>
          </w:divBdr>
        </w:div>
        <w:div w:id="80566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fitvoormor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ggmenco.nl/geldzaken/wonen-geld/attens-hypotheken-voor-zorg-en-welzijn/?utm_source=Nieuwsbrief&amp;utm_campaign=Attens&amp;utm_medium=tekst" TargetMode="External"/><Relationship Id="rId5" Type="http://schemas.openxmlformats.org/officeDocument/2006/relationships/hyperlink" Target="https://tinyurl.com/fitvoormorgen" TargetMode="External"/><Relationship Id="rId4" Type="http://schemas.openxmlformats.org/officeDocument/2006/relationships/hyperlink" Target="https://www.pggmenco.nl/geldzaken/wonen-geld/attens-hypotheken-voor-zorg-en-welzijn/?utm_source=Nieuwsbrief&amp;utm_campaign=Attens&amp;utm_medium=tekst"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3ee5fe-3a99-45db-ac6e-691e86febef3}" enabled="0" method="" siteId="{9e3ee5fe-3a99-45db-ac6e-691e86febef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1691</Characters>
  <Application>Microsoft Office Word</Application>
  <DocSecurity>0</DocSecurity>
  <Lines>14</Lines>
  <Paragraphs>3</Paragraphs>
  <ScaleCrop>false</ScaleCrop>
  <Company>PGGM N.V.</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Niezing, Maaike</dc:creator>
  <cp:keywords/>
  <dc:description/>
  <cp:lastModifiedBy>Niezing, Maaike</cp:lastModifiedBy>
  <cp:revision>2</cp:revision>
  <dcterms:created xsi:type="dcterms:W3CDTF">2024-09-27T07:52:00Z</dcterms:created>
  <dcterms:modified xsi:type="dcterms:W3CDTF">2024-09-27T07:52:00Z</dcterms:modified>
</cp:coreProperties>
</file>